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FA" w:rsidRDefault="003616FA" w:rsidP="003616FA">
      <w:pPr>
        <w:pStyle w:val="a3"/>
        <w:spacing w:line="560" w:lineRule="exact"/>
        <w:jc w:val="both"/>
        <w:rPr>
          <w:rFonts w:ascii="黑体" w:eastAsia="黑体" w:hAnsi="黑体" w:cs="黑体" w:hint="eastAsia"/>
          <w:szCs w:val="22"/>
        </w:rPr>
      </w:pPr>
      <w:r>
        <w:rPr>
          <w:rFonts w:ascii="黑体" w:eastAsia="黑体" w:hAnsi="黑体" w:cs="黑体" w:hint="eastAsia"/>
          <w:szCs w:val="22"/>
        </w:rPr>
        <w:t>附件</w:t>
      </w:r>
      <w:r w:rsidRPr="00254DEB">
        <w:rPr>
          <w:rFonts w:ascii="Times New Roman" w:eastAsia="黑体" w:hAnsi="Times New Roman"/>
          <w:szCs w:val="22"/>
        </w:rPr>
        <w:t>3</w:t>
      </w:r>
    </w:p>
    <w:p w:rsidR="003616FA" w:rsidRDefault="003616FA" w:rsidP="003616FA">
      <w:pPr>
        <w:pStyle w:val="a3"/>
        <w:spacing w:line="560" w:lineRule="exact"/>
        <w:jc w:val="both"/>
        <w:rPr>
          <w:rFonts w:ascii="黑体" w:eastAsia="黑体" w:hAnsi="黑体" w:cs="黑体" w:hint="eastAsia"/>
          <w:szCs w:val="22"/>
        </w:rPr>
      </w:pPr>
    </w:p>
    <w:p w:rsidR="003616FA" w:rsidRDefault="003616FA" w:rsidP="003616FA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科普讲解要求及评价标准</w:t>
      </w:r>
    </w:p>
    <w:p w:rsidR="003616FA" w:rsidRPr="00254DEB" w:rsidRDefault="003616FA" w:rsidP="003616FA">
      <w:pPr>
        <w:pStyle w:val="a3"/>
        <w:spacing w:line="560" w:lineRule="exact"/>
        <w:rPr>
          <w:rFonts w:ascii="Times New Roman" w:eastAsia="仿宋_GB2312" w:hAnsi="Times New Roman" w:cs="楷体" w:hint="eastAsia"/>
          <w:b/>
          <w:bCs/>
        </w:rPr>
      </w:pPr>
    </w:p>
    <w:p w:rsidR="003616FA" w:rsidRPr="00C91640" w:rsidRDefault="003616FA" w:rsidP="003616FA">
      <w:pPr>
        <w:pStyle w:val="a3"/>
        <w:spacing w:line="560" w:lineRule="exact"/>
        <w:ind w:firstLineChars="200" w:firstLine="640"/>
        <w:jc w:val="both"/>
        <w:rPr>
          <w:rFonts w:ascii="黑体" w:eastAsia="黑体" w:hAnsi="黑体" w:hint="eastAsia"/>
          <w:szCs w:val="22"/>
        </w:rPr>
      </w:pPr>
      <w:r w:rsidRPr="00C91640">
        <w:rPr>
          <w:rFonts w:ascii="黑体" w:eastAsia="黑体" w:hAnsi="黑体" w:hint="eastAsia"/>
          <w:szCs w:val="22"/>
        </w:rPr>
        <w:t>一、科普讲解要求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 w:rsidRPr="00254DEB">
        <w:rPr>
          <w:rFonts w:ascii="Times New Roman" w:eastAsia="仿宋_GB2312" w:hAnsi="Times New Roman" w:hint="eastAsia"/>
        </w:rPr>
        <w:t>讲解内容为自主命题讲解，时间为</w:t>
      </w:r>
      <w:r w:rsidRPr="00254DEB">
        <w:rPr>
          <w:rFonts w:ascii="Times New Roman" w:eastAsia="仿宋_GB2312" w:hAnsi="Times New Roman" w:hint="eastAsia"/>
        </w:rPr>
        <w:t>4</w:t>
      </w:r>
      <w:r w:rsidRPr="00254DEB">
        <w:rPr>
          <w:rFonts w:ascii="Times New Roman" w:eastAsia="仿宋_GB2312" w:hAnsi="Times New Roman" w:hint="eastAsia"/>
        </w:rPr>
        <w:t>分钟，由选手自行确定一个符合大赛要求的讲解主题。讲解时，选手必须借助多媒体等多种手段辅助讲解，丰富舞台效果。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 w:rsidRPr="00254DEB">
        <w:rPr>
          <w:rFonts w:ascii="Times New Roman" w:eastAsia="仿宋_GB2312" w:hAnsi="Times New Roman" w:hint="eastAsia"/>
        </w:rPr>
        <w:t>需要提供的材料：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1.</w:t>
      </w:r>
      <w:r w:rsidRPr="00254DEB">
        <w:rPr>
          <w:rFonts w:ascii="Times New Roman" w:eastAsia="仿宋_GB2312" w:hAnsi="Times New Roman" w:hint="eastAsia"/>
        </w:rPr>
        <w:t>个人简介展示视频，时长</w:t>
      </w:r>
      <w:r w:rsidRPr="00254DEB">
        <w:rPr>
          <w:rFonts w:ascii="Times New Roman" w:eastAsia="仿宋_GB2312" w:hAnsi="Times New Roman" w:hint="eastAsia"/>
        </w:rPr>
        <w:t>1</w:t>
      </w:r>
      <w:r w:rsidRPr="00254DEB">
        <w:rPr>
          <w:rFonts w:ascii="Times New Roman" w:eastAsia="仿宋_GB2312" w:hAnsi="Times New Roman" w:hint="eastAsia"/>
        </w:rPr>
        <w:t>分钟以内，</w:t>
      </w:r>
      <w:r w:rsidRPr="00254DEB">
        <w:rPr>
          <w:rFonts w:ascii="Times New Roman" w:eastAsia="仿宋_GB2312" w:hAnsi="Times New Roman" w:hint="eastAsia"/>
        </w:rPr>
        <w:t>MP4</w:t>
      </w:r>
      <w:r w:rsidRPr="00254DEB">
        <w:rPr>
          <w:rFonts w:ascii="Times New Roman" w:eastAsia="仿宋_GB2312" w:hAnsi="Times New Roman" w:hint="eastAsia"/>
        </w:rPr>
        <w:t>格式，分辨率不低于</w:t>
      </w:r>
      <w:r w:rsidRPr="00254DEB">
        <w:rPr>
          <w:rFonts w:ascii="Times New Roman" w:eastAsia="仿宋_GB2312" w:hAnsi="Times New Roman" w:hint="eastAsia"/>
        </w:rPr>
        <w:t>720</w:t>
      </w:r>
      <w:r w:rsidRPr="00254DEB">
        <w:rPr>
          <w:rFonts w:ascii="Times New Roman" w:eastAsia="仿宋_GB2312" w:hAnsi="Times New Roman" w:hint="eastAsia"/>
        </w:rPr>
        <w:t>×</w:t>
      </w:r>
      <w:r w:rsidRPr="00254DEB">
        <w:rPr>
          <w:rFonts w:ascii="Times New Roman" w:eastAsia="仿宋_GB2312" w:hAnsi="Times New Roman" w:hint="eastAsia"/>
        </w:rPr>
        <w:t>576</w:t>
      </w:r>
      <w:r w:rsidRPr="00254DEB">
        <w:rPr>
          <w:rFonts w:ascii="Times New Roman" w:eastAsia="仿宋_GB2312" w:hAnsi="Times New Roman" w:hint="eastAsia"/>
        </w:rPr>
        <w:t>，文件不大于</w:t>
      </w:r>
      <w:r w:rsidRPr="00254DEB">
        <w:rPr>
          <w:rFonts w:ascii="Times New Roman" w:eastAsia="仿宋_GB2312" w:hAnsi="Times New Roman" w:hint="eastAsia"/>
        </w:rPr>
        <w:t>100M</w:t>
      </w:r>
      <w:r w:rsidRPr="00254DEB">
        <w:rPr>
          <w:rFonts w:ascii="Times New Roman" w:eastAsia="仿宋_GB2312" w:hAnsi="Times New Roman" w:hint="eastAsia"/>
        </w:rPr>
        <w:t>；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2.</w:t>
      </w:r>
      <w:r w:rsidRPr="00254DEB">
        <w:rPr>
          <w:rFonts w:ascii="Times New Roman" w:eastAsia="仿宋_GB2312" w:hAnsi="Times New Roman" w:hint="eastAsia"/>
        </w:rPr>
        <w:t>自主命题讲解视频，时长</w:t>
      </w:r>
      <w:r w:rsidRPr="00254DEB">
        <w:rPr>
          <w:rFonts w:ascii="Times New Roman" w:eastAsia="仿宋_GB2312" w:hAnsi="Times New Roman" w:hint="eastAsia"/>
        </w:rPr>
        <w:t>4</w:t>
      </w:r>
      <w:r w:rsidRPr="00254DEB">
        <w:rPr>
          <w:rFonts w:ascii="Times New Roman" w:eastAsia="仿宋_GB2312" w:hAnsi="Times New Roman" w:hint="eastAsia"/>
        </w:rPr>
        <w:t>分钟，</w:t>
      </w:r>
      <w:r w:rsidRPr="00254DEB">
        <w:rPr>
          <w:rFonts w:ascii="Times New Roman" w:eastAsia="仿宋_GB2312" w:hAnsi="Times New Roman" w:hint="eastAsia"/>
        </w:rPr>
        <w:t>MP4</w:t>
      </w:r>
      <w:r w:rsidRPr="00254DEB">
        <w:rPr>
          <w:rFonts w:ascii="Times New Roman" w:eastAsia="仿宋_GB2312" w:hAnsi="Times New Roman" w:hint="eastAsia"/>
        </w:rPr>
        <w:t>格式，分辨率不低于</w:t>
      </w:r>
      <w:r w:rsidRPr="00254DEB">
        <w:rPr>
          <w:rFonts w:ascii="Times New Roman" w:eastAsia="仿宋_GB2312" w:hAnsi="Times New Roman" w:hint="eastAsia"/>
        </w:rPr>
        <w:t>720</w:t>
      </w:r>
      <w:r w:rsidRPr="00254DEB">
        <w:rPr>
          <w:rFonts w:ascii="Times New Roman" w:eastAsia="仿宋_GB2312" w:hAnsi="Times New Roman" w:hint="eastAsia"/>
        </w:rPr>
        <w:t>×</w:t>
      </w:r>
      <w:r w:rsidRPr="00254DEB">
        <w:rPr>
          <w:rFonts w:ascii="Times New Roman" w:eastAsia="仿宋_GB2312" w:hAnsi="Times New Roman" w:hint="eastAsia"/>
        </w:rPr>
        <w:t>576</w:t>
      </w:r>
      <w:r w:rsidRPr="00254DEB">
        <w:rPr>
          <w:rFonts w:ascii="Times New Roman" w:eastAsia="仿宋_GB2312" w:hAnsi="Times New Roman" w:hint="eastAsia"/>
        </w:rPr>
        <w:t>，文件大小为</w:t>
      </w:r>
      <w:r w:rsidRPr="00254DEB">
        <w:rPr>
          <w:rFonts w:ascii="Times New Roman" w:eastAsia="仿宋_GB2312" w:hAnsi="Times New Roman" w:hint="eastAsia"/>
        </w:rPr>
        <w:t>100</w:t>
      </w:r>
      <w:r w:rsidRPr="00254DEB">
        <w:rPr>
          <w:rFonts w:ascii="Times New Roman" w:eastAsia="仿宋_GB2312" w:hAnsi="Times New Roman" w:hint="eastAsia"/>
        </w:rPr>
        <w:t>—</w:t>
      </w:r>
      <w:r w:rsidRPr="00254DEB">
        <w:rPr>
          <w:rFonts w:ascii="Times New Roman" w:eastAsia="仿宋_GB2312" w:hAnsi="Times New Roman" w:hint="eastAsia"/>
        </w:rPr>
        <w:t>200M</w:t>
      </w:r>
      <w:r w:rsidRPr="00254DEB">
        <w:rPr>
          <w:rFonts w:ascii="Times New Roman" w:eastAsia="仿宋_GB2312" w:hAnsi="Times New Roman" w:hint="eastAsia"/>
        </w:rPr>
        <w:t>之间；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3.</w:t>
      </w:r>
      <w:r w:rsidRPr="00254DEB">
        <w:rPr>
          <w:rFonts w:ascii="Times New Roman" w:eastAsia="仿宋_GB2312" w:hAnsi="Times New Roman" w:hint="eastAsia"/>
        </w:rPr>
        <w:t>自主命题讲解词</w:t>
      </w:r>
      <w:r w:rsidRPr="00254DEB">
        <w:rPr>
          <w:rFonts w:ascii="Times New Roman" w:eastAsia="仿宋_GB2312" w:hAnsi="Times New Roman" w:hint="eastAsia"/>
        </w:rPr>
        <w:t>Word</w:t>
      </w:r>
      <w:r w:rsidRPr="00254DEB">
        <w:rPr>
          <w:rFonts w:ascii="Times New Roman" w:eastAsia="仿宋_GB2312" w:hAnsi="Times New Roman" w:hint="eastAsia"/>
        </w:rPr>
        <w:t>版文档；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4.</w:t>
      </w:r>
      <w:r w:rsidRPr="00254DEB">
        <w:rPr>
          <w:rFonts w:ascii="Times New Roman" w:eastAsia="仿宋_GB2312" w:hAnsi="Times New Roman" w:hint="eastAsia"/>
        </w:rPr>
        <w:t>自主命题讲解辅助展示</w:t>
      </w:r>
      <w:r w:rsidRPr="00254DEB">
        <w:rPr>
          <w:rFonts w:ascii="Times New Roman" w:eastAsia="仿宋_GB2312" w:hAnsi="Times New Roman" w:hint="eastAsia"/>
        </w:rPr>
        <w:t>PPT</w:t>
      </w:r>
      <w:r w:rsidRPr="00254DEB">
        <w:rPr>
          <w:rFonts w:ascii="Times New Roman" w:eastAsia="仿宋_GB2312" w:hAnsi="Times New Roman" w:hint="eastAsia"/>
        </w:rPr>
        <w:t>。</w:t>
      </w:r>
    </w:p>
    <w:p w:rsidR="003616FA" w:rsidRPr="00C91640" w:rsidRDefault="003616FA" w:rsidP="003616FA">
      <w:pPr>
        <w:pStyle w:val="a3"/>
        <w:spacing w:line="560" w:lineRule="exact"/>
        <w:ind w:firstLineChars="200" w:firstLine="640"/>
        <w:jc w:val="both"/>
        <w:rPr>
          <w:rFonts w:ascii="黑体" w:eastAsia="黑体" w:hAnsi="黑体" w:hint="eastAsia"/>
        </w:rPr>
      </w:pPr>
      <w:r w:rsidRPr="00C91640">
        <w:rPr>
          <w:rFonts w:ascii="黑体" w:eastAsia="黑体" w:hAnsi="黑体" w:hint="eastAsia"/>
        </w:rPr>
        <w:t>二、评价标准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 w:rsidRPr="00254DEB">
        <w:rPr>
          <w:rFonts w:ascii="Times New Roman" w:eastAsia="仿宋_GB2312" w:hAnsi="Times New Roman" w:hint="eastAsia"/>
        </w:rPr>
        <w:t>讲解限时</w:t>
      </w:r>
      <w:r w:rsidRPr="00254DEB">
        <w:rPr>
          <w:rFonts w:ascii="Times New Roman" w:eastAsia="仿宋_GB2312" w:hAnsi="Times New Roman" w:hint="eastAsia"/>
        </w:rPr>
        <w:t>4</w:t>
      </w:r>
      <w:r w:rsidRPr="00254DEB">
        <w:rPr>
          <w:rFonts w:ascii="Times New Roman" w:eastAsia="仿宋_GB2312" w:hAnsi="Times New Roman" w:hint="eastAsia"/>
        </w:rPr>
        <w:t>分钟，不足</w:t>
      </w:r>
      <w:r w:rsidRPr="00254DEB">
        <w:rPr>
          <w:rFonts w:ascii="Times New Roman" w:eastAsia="仿宋_GB2312" w:hAnsi="Times New Roman" w:hint="eastAsia"/>
        </w:rPr>
        <w:t>2</w:t>
      </w:r>
      <w:r w:rsidRPr="00254DEB">
        <w:rPr>
          <w:rFonts w:ascii="Times New Roman" w:eastAsia="仿宋_GB2312" w:hAnsi="Times New Roman" w:hint="eastAsia"/>
        </w:rPr>
        <w:t>分钟扣</w:t>
      </w:r>
      <w:r w:rsidRPr="00254DEB">
        <w:rPr>
          <w:rFonts w:ascii="Times New Roman" w:eastAsia="仿宋_GB2312" w:hAnsi="Times New Roman" w:hint="eastAsia"/>
        </w:rPr>
        <w:t>5</w:t>
      </w:r>
      <w:r w:rsidRPr="00254DEB">
        <w:rPr>
          <w:rFonts w:ascii="Times New Roman" w:eastAsia="仿宋_GB2312" w:hAnsi="Times New Roman" w:hint="eastAsia"/>
        </w:rPr>
        <w:t>分，超时（</w:t>
      </w:r>
      <w:r w:rsidRPr="00254DEB">
        <w:rPr>
          <w:rFonts w:ascii="Times New Roman" w:eastAsia="仿宋_GB2312" w:hAnsi="Times New Roman" w:hint="eastAsia"/>
        </w:rPr>
        <w:t>4</w:t>
      </w:r>
      <w:r w:rsidRPr="00254DEB">
        <w:rPr>
          <w:rFonts w:ascii="Times New Roman" w:eastAsia="仿宋_GB2312" w:hAnsi="Times New Roman" w:hint="eastAsia"/>
        </w:rPr>
        <w:t>分钟）</w:t>
      </w:r>
      <w:r w:rsidRPr="00254DEB">
        <w:rPr>
          <w:rFonts w:ascii="Times New Roman" w:eastAsia="仿宋_GB2312" w:hAnsi="Times New Roman" w:hint="eastAsia"/>
        </w:rPr>
        <w:t>10</w:t>
      </w:r>
      <w:r w:rsidRPr="00254DEB">
        <w:rPr>
          <w:rFonts w:ascii="Times New Roman" w:eastAsia="仿宋_GB2312" w:hAnsi="Times New Roman" w:hint="eastAsia"/>
        </w:rPr>
        <w:t>秒以内扣</w:t>
      </w:r>
      <w:r w:rsidRPr="00254DEB">
        <w:rPr>
          <w:rFonts w:ascii="Times New Roman" w:eastAsia="仿宋_GB2312" w:hAnsi="Times New Roman" w:hint="eastAsia"/>
        </w:rPr>
        <w:t>2</w:t>
      </w:r>
      <w:r w:rsidRPr="00254DEB">
        <w:rPr>
          <w:rFonts w:ascii="Times New Roman" w:eastAsia="仿宋_GB2312" w:hAnsi="Times New Roman" w:hint="eastAsia"/>
        </w:rPr>
        <w:t>分，超时</w:t>
      </w:r>
      <w:r w:rsidRPr="00254DEB">
        <w:rPr>
          <w:rFonts w:ascii="Times New Roman" w:eastAsia="仿宋_GB2312" w:hAnsi="Times New Roman" w:hint="eastAsia"/>
        </w:rPr>
        <w:t>10</w:t>
      </w:r>
      <w:r w:rsidRPr="00254DEB">
        <w:rPr>
          <w:rFonts w:ascii="Times New Roman" w:eastAsia="仿宋_GB2312" w:hAnsi="Times New Roman" w:hint="eastAsia"/>
        </w:rPr>
        <w:t>秒后扣</w:t>
      </w:r>
      <w:r w:rsidRPr="00254DEB">
        <w:rPr>
          <w:rFonts w:ascii="Times New Roman" w:eastAsia="仿宋_GB2312" w:hAnsi="Times New Roman" w:hint="eastAsia"/>
        </w:rPr>
        <w:t>5</w:t>
      </w:r>
      <w:r w:rsidRPr="00254DEB">
        <w:rPr>
          <w:rFonts w:ascii="Times New Roman" w:eastAsia="仿宋_GB2312" w:hAnsi="Times New Roman" w:hint="eastAsia"/>
        </w:rPr>
        <w:t>分。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1.</w:t>
      </w:r>
      <w:r w:rsidRPr="00254DEB">
        <w:rPr>
          <w:rFonts w:ascii="Times New Roman" w:eastAsia="仿宋_GB2312" w:hAnsi="Times New Roman" w:hint="eastAsia"/>
        </w:rPr>
        <w:t>内容陈述（</w:t>
      </w:r>
      <w:r w:rsidRPr="00254DEB">
        <w:rPr>
          <w:rFonts w:ascii="Times New Roman" w:eastAsia="仿宋_GB2312" w:hAnsi="Times New Roman" w:hint="eastAsia"/>
        </w:rPr>
        <w:t>45</w:t>
      </w:r>
      <w:r w:rsidRPr="00254DEB">
        <w:rPr>
          <w:rFonts w:ascii="Times New Roman" w:eastAsia="仿宋_GB2312" w:hAnsi="Times New Roman" w:hint="eastAsia"/>
        </w:rPr>
        <w:t>分）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 w:rsidRPr="00254DEB">
        <w:rPr>
          <w:rFonts w:ascii="Times New Roman" w:eastAsia="仿宋_GB2312" w:hAnsi="Times New Roman" w:hint="eastAsia"/>
        </w:rPr>
        <w:t>科学准确、重点突出；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 w:rsidRPr="00254DEB">
        <w:rPr>
          <w:rFonts w:ascii="Times New Roman" w:eastAsia="仿宋_GB2312" w:hAnsi="Times New Roman" w:hint="eastAsia"/>
        </w:rPr>
        <w:t>层次清楚、合乎逻辑。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2.</w:t>
      </w:r>
      <w:r w:rsidRPr="00254DEB">
        <w:rPr>
          <w:rFonts w:ascii="Times New Roman" w:eastAsia="仿宋_GB2312" w:hAnsi="Times New Roman" w:hint="eastAsia"/>
        </w:rPr>
        <w:t>语言表达（</w:t>
      </w:r>
      <w:r w:rsidRPr="00254DEB">
        <w:rPr>
          <w:rFonts w:ascii="Times New Roman" w:eastAsia="仿宋_GB2312" w:hAnsi="Times New Roman" w:hint="eastAsia"/>
        </w:rPr>
        <w:t>35</w:t>
      </w:r>
      <w:r w:rsidRPr="00254DEB">
        <w:rPr>
          <w:rFonts w:ascii="Times New Roman" w:eastAsia="仿宋_GB2312" w:hAnsi="Times New Roman" w:hint="eastAsia"/>
        </w:rPr>
        <w:t>分）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 w:rsidRPr="00254DEB">
        <w:rPr>
          <w:rFonts w:ascii="Times New Roman" w:eastAsia="仿宋_GB2312" w:hAnsi="Times New Roman" w:hint="eastAsia"/>
        </w:rPr>
        <w:t>发音标准、吐字清晰；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 w:rsidRPr="00254DEB">
        <w:rPr>
          <w:rFonts w:ascii="Times New Roman" w:eastAsia="仿宋_GB2312" w:hAnsi="Times New Roman" w:hint="eastAsia"/>
        </w:rPr>
        <w:t>通俗易懂、深入浅出。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lastRenderedPageBreak/>
        <w:t>3.</w:t>
      </w:r>
      <w:r w:rsidRPr="00254DEB">
        <w:rPr>
          <w:rFonts w:ascii="Times New Roman" w:eastAsia="仿宋_GB2312" w:hAnsi="Times New Roman" w:hint="eastAsia"/>
        </w:rPr>
        <w:t>整体形象（</w:t>
      </w:r>
      <w:r w:rsidRPr="00254DEB">
        <w:rPr>
          <w:rFonts w:ascii="Times New Roman" w:eastAsia="仿宋_GB2312" w:hAnsi="Times New Roman" w:hint="eastAsia"/>
        </w:rPr>
        <w:t>20</w:t>
      </w:r>
      <w:r w:rsidRPr="00254DEB">
        <w:rPr>
          <w:rFonts w:ascii="Times New Roman" w:eastAsia="仿宋_GB2312" w:hAnsi="Times New Roman" w:hint="eastAsia"/>
        </w:rPr>
        <w:t>分）</w:t>
      </w:r>
    </w:p>
    <w:p w:rsidR="003616FA" w:rsidRPr="00254DEB" w:rsidRDefault="003616FA" w:rsidP="003616F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hint="eastAsia"/>
        </w:rPr>
      </w:pPr>
      <w:r w:rsidRPr="00254DEB">
        <w:rPr>
          <w:rFonts w:ascii="Times New Roman" w:eastAsia="仿宋_GB2312" w:hAnsi="Times New Roman" w:hint="eastAsia"/>
        </w:rPr>
        <w:t>衣着得体、精神饱满；</w:t>
      </w:r>
    </w:p>
    <w:p w:rsidR="00005E28" w:rsidRDefault="003616FA" w:rsidP="003616FA">
      <w:r w:rsidRPr="00254DEB">
        <w:rPr>
          <w:rFonts w:ascii="Times New Roman" w:hint="eastAsia"/>
        </w:rPr>
        <w:t>举止大方、自然协调。</w:t>
      </w:r>
    </w:p>
    <w:sectPr w:rsidR="00005E28" w:rsidSect="0000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6FA"/>
    <w:rsid w:val="00005E28"/>
    <w:rsid w:val="00164E4F"/>
    <w:rsid w:val="001A1061"/>
    <w:rsid w:val="003616FA"/>
    <w:rsid w:val="006B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FA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rsid w:val="003616FA"/>
    <w:pPr>
      <w:widowControl/>
      <w:spacing w:line="580" w:lineRule="exact"/>
      <w:jc w:val="center"/>
    </w:pPr>
    <w:rPr>
      <w:rFonts w:ascii="Calibri" w:eastAsia="仿宋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2021-01-19T07:18:00Z</dcterms:created>
  <dcterms:modified xsi:type="dcterms:W3CDTF">2021-01-19T07:18:00Z</dcterms:modified>
</cp:coreProperties>
</file>